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F0B93" w14:textId="77777777" w:rsidR="00495C7B" w:rsidRDefault="00495C7B" w:rsidP="00495C7B">
      <w:pPr>
        <w:rPr>
          <w:rFonts w:ascii="Verdana" w:hAnsi="Verdana"/>
          <w:b/>
          <w:bCs/>
          <w:color w:val="666699"/>
          <w:sz w:val="24"/>
          <w:szCs w:val="24"/>
        </w:rPr>
      </w:pPr>
    </w:p>
    <w:p w14:paraId="56B36669" w14:textId="77777777" w:rsidR="00495C7B" w:rsidRDefault="00495C7B" w:rsidP="00495C7B">
      <w:pPr>
        <w:jc w:val="center"/>
        <w:rPr>
          <w:rFonts w:ascii="Verdana" w:hAnsi="Verdana"/>
          <w:b/>
          <w:bCs/>
          <w:color w:val="666699"/>
          <w:sz w:val="24"/>
          <w:szCs w:val="24"/>
        </w:rPr>
      </w:pPr>
    </w:p>
    <w:p w14:paraId="1D875E11" w14:textId="4809F63C" w:rsidR="00F71C82" w:rsidRDefault="00000000" w:rsidP="00495C7B">
      <w:pPr>
        <w:jc w:val="center"/>
        <w:rPr>
          <w:rFonts w:ascii="Verdana" w:hAnsi="Verdana"/>
          <w:b/>
          <w:bCs/>
          <w:color w:val="666699"/>
          <w:sz w:val="24"/>
          <w:szCs w:val="24"/>
        </w:rPr>
      </w:pPr>
      <w:r w:rsidRPr="00495C7B">
        <w:rPr>
          <w:rFonts w:ascii="Verdana" w:hAnsi="Verdana"/>
          <w:b/>
          <w:bCs/>
          <w:color w:val="666699"/>
          <w:sz w:val="24"/>
          <w:szCs w:val="24"/>
        </w:rPr>
        <w:t>ORDEN QUE SE DEBE SEGUIR PARA RESOLVER PROBLEMAS DE GENÉTICA MENDELIANA.</w:t>
      </w:r>
      <w:r w:rsidR="004E7102">
        <w:rPr>
          <w:rFonts w:ascii="Verdana" w:hAnsi="Verdana"/>
          <w:b/>
          <w:bCs/>
          <w:color w:val="666699"/>
          <w:sz w:val="24"/>
          <w:szCs w:val="24"/>
        </w:rPr>
        <w:t xml:space="preserve"> (</w:t>
      </w:r>
      <w:r w:rsidR="005C2ABA">
        <w:rPr>
          <w:rFonts w:ascii="Verdana" w:hAnsi="Verdana"/>
          <w:b/>
          <w:bCs/>
          <w:color w:val="666699"/>
          <w:sz w:val="24"/>
          <w:szCs w:val="24"/>
        </w:rPr>
        <w:t>S</w:t>
      </w:r>
      <w:r w:rsidR="004E7102">
        <w:rPr>
          <w:rFonts w:ascii="Verdana" w:hAnsi="Verdana"/>
          <w:b/>
          <w:bCs/>
          <w:color w:val="666699"/>
          <w:sz w:val="24"/>
          <w:szCs w:val="24"/>
        </w:rPr>
        <w:t>egunda ley</w:t>
      </w:r>
      <w:r w:rsidR="005C2ABA">
        <w:rPr>
          <w:rFonts w:ascii="Verdana" w:hAnsi="Verdana"/>
          <w:b/>
          <w:bCs/>
          <w:color w:val="666699"/>
          <w:sz w:val="24"/>
          <w:szCs w:val="24"/>
        </w:rPr>
        <w:t xml:space="preserve"> de Mendel</w:t>
      </w:r>
      <w:r w:rsidR="004E7102">
        <w:rPr>
          <w:rFonts w:ascii="Verdana" w:hAnsi="Verdana"/>
          <w:b/>
          <w:bCs/>
          <w:color w:val="666699"/>
          <w:sz w:val="24"/>
          <w:szCs w:val="24"/>
        </w:rPr>
        <w:t>)</w:t>
      </w:r>
    </w:p>
    <w:p w14:paraId="45D5D58C" w14:textId="77777777" w:rsidR="00495C7B" w:rsidRDefault="00495C7B" w:rsidP="00495C7B">
      <w:pPr>
        <w:rPr>
          <w:rFonts w:ascii="Verdana" w:hAnsi="Verdana"/>
          <w:b/>
          <w:bCs/>
          <w:color w:val="666699"/>
          <w:sz w:val="24"/>
          <w:szCs w:val="24"/>
        </w:rPr>
      </w:pPr>
    </w:p>
    <w:p w14:paraId="654A4E01" w14:textId="77777777" w:rsidR="005C2ABA" w:rsidRDefault="005C2ABA" w:rsidP="00495C7B">
      <w:pPr>
        <w:rPr>
          <w:rFonts w:ascii="Verdana" w:hAnsi="Verdana"/>
          <w:b/>
          <w:bCs/>
          <w:color w:val="666699"/>
          <w:sz w:val="24"/>
          <w:szCs w:val="24"/>
        </w:rPr>
      </w:pPr>
    </w:p>
    <w:p w14:paraId="19C14932" w14:textId="01C2ABE8" w:rsidR="00495C7B" w:rsidRDefault="00495C7B" w:rsidP="00495C7B">
      <w:pPr>
        <w:rPr>
          <w:rFonts w:ascii="Verdana" w:hAnsi="Verdana"/>
          <w:b/>
          <w:bCs/>
          <w:color w:val="666699"/>
          <w:sz w:val="24"/>
          <w:szCs w:val="24"/>
        </w:rPr>
      </w:pPr>
      <w:r>
        <w:rPr>
          <w:rFonts w:ascii="Verdana" w:hAnsi="Verdana"/>
          <w:b/>
          <w:bCs/>
          <w:color w:val="666699"/>
          <w:sz w:val="24"/>
          <w:szCs w:val="24"/>
        </w:rPr>
        <w:t>Planteamiento del caso:</w:t>
      </w:r>
    </w:p>
    <w:p w14:paraId="36FB38B6" w14:textId="036B21A4" w:rsidR="00495C7B" w:rsidRPr="00495C7B" w:rsidRDefault="00495C7B" w:rsidP="00495C7B">
      <w:pPr>
        <w:rPr>
          <w:rFonts w:ascii="Verdana" w:hAnsi="Verdana"/>
          <w:color w:val="666699"/>
          <w:sz w:val="24"/>
          <w:szCs w:val="24"/>
        </w:rPr>
      </w:pPr>
      <w:r>
        <w:rPr>
          <w:rFonts w:ascii="Verdana" w:hAnsi="Verdana"/>
          <w:color w:val="666699"/>
          <w:sz w:val="24"/>
          <w:szCs w:val="24"/>
        </w:rPr>
        <w:t>Se cruz</w:t>
      </w:r>
      <w:r w:rsidR="005C2ABA">
        <w:rPr>
          <w:rFonts w:ascii="Verdana" w:hAnsi="Verdana"/>
          <w:color w:val="666699"/>
          <w:sz w:val="24"/>
          <w:szCs w:val="24"/>
        </w:rPr>
        <w:t xml:space="preserve">an los perritos negros de la primera generación filial (todos ellos </w:t>
      </w:r>
      <w:proofErr w:type="spellStart"/>
      <w:r w:rsidR="005C2ABA">
        <w:rPr>
          <w:rFonts w:ascii="Verdana" w:hAnsi="Verdana"/>
          <w:color w:val="666699"/>
          <w:sz w:val="24"/>
          <w:szCs w:val="24"/>
        </w:rPr>
        <w:t>Aa</w:t>
      </w:r>
      <w:proofErr w:type="spellEnd"/>
      <w:r w:rsidR="005C2ABA">
        <w:rPr>
          <w:rFonts w:ascii="Verdana" w:hAnsi="Verdana"/>
          <w:color w:val="666699"/>
          <w:sz w:val="24"/>
          <w:szCs w:val="24"/>
        </w:rPr>
        <w:t>)</w:t>
      </w:r>
    </w:p>
    <w:p w14:paraId="6D306773" w14:textId="77777777" w:rsidR="00F71C82" w:rsidRPr="00495C7B" w:rsidRDefault="00F71C82">
      <w:pPr>
        <w:rPr>
          <w:rFonts w:ascii="Verdana" w:hAnsi="Verdana"/>
          <w:color w:val="666699"/>
        </w:rPr>
      </w:pPr>
    </w:p>
    <w:p w14:paraId="74FD863C" w14:textId="77777777" w:rsidR="00F71C82" w:rsidRDefault="00000000">
      <w:pPr>
        <w:numPr>
          <w:ilvl w:val="0"/>
          <w:numId w:val="1"/>
        </w:numPr>
        <w:rPr>
          <w:rFonts w:ascii="Verdana" w:hAnsi="Verdana"/>
          <w:b/>
          <w:bCs/>
          <w:color w:val="666699"/>
          <w:sz w:val="24"/>
          <w:szCs w:val="24"/>
        </w:rPr>
      </w:pPr>
      <w:r w:rsidRPr="00495C7B">
        <w:rPr>
          <w:rFonts w:ascii="Verdana" w:hAnsi="Verdana"/>
          <w:b/>
          <w:bCs/>
          <w:color w:val="666699"/>
          <w:sz w:val="24"/>
          <w:szCs w:val="24"/>
        </w:rPr>
        <w:t>Identificar los alelos:</w:t>
      </w:r>
    </w:p>
    <w:p w14:paraId="1268D732" w14:textId="77777777" w:rsidR="00495C7B" w:rsidRPr="00495C7B" w:rsidRDefault="00495C7B" w:rsidP="00495C7B">
      <w:pPr>
        <w:ind w:left="720"/>
        <w:rPr>
          <w:rFonts w:ascii="Verdana" w:hAnsi="Verdana"/>
          <w:b/>
          <w:bCs/>
          <w:color w:val="666699"/>
          <w:sz w:val="24"/>
          <w:szCs w:val="24"/>
        </w:rPr>
      </w:pPr>
    </w:p>
    <w:p w14:paraId="3D139585" w14:textId="6B268DA7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 xml:space="preserve">A= </w:t>
      </w:r>
      <w:r w:rsidR="00495C7B" w:rsidRPr="00BE698C">
        <w:rPr>
          <w:rFonts w:ascii="Verdana" w:hAnsi="Verdana"/>
          <w:color w:val="666699"/>
          <w:sz w:val="24"/>
          <w:szCs w:val="24"/>
        </w:rPr>
        <w:t xml:space="preserve">negro </w:t>
      </w:r>
      <w:r w:rsidRPr="00BE698C">
        <w:rPr>
          <w:rFonts w:ascii="Verdana" w:hAnsi="Verdana"/>
          <w:color w:val="666699"/>
          <w:sz w:val="24"/>
          <w:szCs w:val="24"/>
        </w:rPr>
        <w:t>(dominante)</w:t>
      </w:r>
    </w:p>
    <w:p w14:paraId="335BF48C" w14:textId="77777777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>a= blanco (recesivo)</w:t>
      </w:r>
    </w:p>
    <w:p w14:paraId="69C1618B" w14:textId="77777777" w:rsidR="00F71C82" w:rsidRPr="00495C7B" w:rsidRDefault="00F71C82">
      <w:pPr>
        <w:rPr>
          <w:rFonts w:ascii="Verdana" w:hAnsi="Verdana"/>
          <w:color w:val="666699"/>
        </w:rPr>
      </w:pPr>
    </w:p>
    <w:p w14:paraId="3AC804A9" w14:textId="77777777" w:rsidR="00F71C82" w:rsidRPr="00BE698C" w:rsidRDefault="00000000">
      <w:pPr>
        <w:numPr>
          <w:ilvl w:val="0"/>
          <w:numId w:val="1"/>
        </w:numPr>
        <w:rPr>
          <w:rFonts w:ascii="Verdana" w:hAnsi="Verdana"/>
          <w:b/>
          <w:bCs/>
          <w:color w:val="666699"/>
          <w:sz w:val="24"/>
          <w:szCs w:val="24"/>
        </w:rPr>
      </w:pPr>
      <w:r w:rsidRPr="00BE698C">
        <w:rPr>
          <w:rFonts w:ascii="Verdana" w:hAnsi="Verdana"/>
          <w:b/>
          <w:bCs/>
          <w:color w:val="666699"/>
          <w:sz w:val="24"/>
          <w:szCs w:val="24"/>
        </w:rPr>
        <w:t>Identificar los genotipos de los individuos que se cruzan.</w:t>
      </w:r>
    </w:p>
    <w:p w14:paraId="2667A834" w14:textId="77777777" w:rsidR="00F71C82" w:rsidRPr="00495C7B" w:rsidRDefault="00F71C82">
      <w:pPr>
        <w:ind w:left="720"/>
        <w:rPr>
          <w:rFonts w:ascii="Verdana" w:hAnsi="Verdana"/>
          <w:color w:val="666699"/>
        </w:rPr>
      </w:pPr>
    </w:p>
    <w:p w14:paraId="71ACA070" w14:textId="77777777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>Las diferentes posibilidades son:</w:t>
      </w:r>
    </w:p>
    <w:p w14:paraId="735764C7" w14:textId="417D4B7B" w:rsidR="00F71C82" w:rsidRDefault="00BE698C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>Homocigoto dominante (negro) = A</w:t>
      </w:r>
      <w:r w:rsidR="0072139C">
        <w:rPr>
          <w:rFonts w:ascii="Verdana" w:hAnsi="Verdana"/>
          <w:color w:val="666699"/>
          <w:sz w:val="24"/>
          <w:szCs w:val="24"/>
        </w:rPr>
        <w:t>A</w:t>
      </w:r>
    </w:p>
    <w:p w14:paraId="7BB0688E" w14:textId="790DE7A8" w:rsidR="0072139C" w:rsidRPr="00BE698C" w:rsidRDefault="0072139C">
      <w:pPr>
        <w:rPr>
          <w:rFonts w:ascii="Verdana" w:hAnsi="Verdana"/>
          <w:color w:val="666699"/>
          <w:sz w:val="24"/>
          <w:szCs w:val="24"/>
        </w:rPr>
      </w:pPr>
      <w:r>
        <w:rPr>
          <w:rFonts w:ascii="Verdana" w:hAnsi="Verdana"/>
          <w:color w:val="666699"/>
          <w:sz w:val="24"/>
          <w:szCs w:val="24"/>
        </w:rPr>
        <w:t xml:space="preserve">Heterocigoto (negro) = </w:t>
      </w:r>
      <w:proofErr w:type="spellStart"/>
      <w:r>
        <w:rPr>
          <w:rFonts w:ascii="Verdana" w:hAnsi="Verdana"/>
          <w:color w:val="666699"/>
          <w:sz w:val="24"/>
          <w:szCs w:val="24"/>
        </w:rPr>
        <w:t>Aa</w:t>
      </w:r>
      <w:proofErr w:type="spellEnd"/>
    </w:p>
    <w:p w14:paraId="7AC211BD" w14:textId="20CBDC18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 xml:space="preserve">Homocigoto recesivo (blanco)= </w:t>
      </w:r>
      <w:proofErr w:type="spellStart"/>
      <w:r w:rsidRPr="00BE698C">
        <w:rPr>
          <w:rFonts w:ascii="Verdana" w:hAnsi="Verdana"/>
          <w:color w:val="666699"/>
          <w:sz w:val="24"/>
          <w:szCs w:val="24"/>
        </w:rPr>
        <w:t>aa</w:t>
      </w:r>
      <w:proofErr w:type="spellEnd"/>
    </w:p>
    <w:p w14:paraId="2EEB3EC5" w14:textId="6D8CA7B0" w:rsidR="00BE698C" w:rsidRPr="005C2ABA" w:rsidRDefault="00000000" w:rsidP="005C2ABA">
      <w:pPr>
        <w:rPr>
          <w:rFonts w:ascii="Verdana" w:hAnsi="Verdana"/>
          <w:b/>
          <w:bCs/>
          <w:color w:val="666699"/>
          <w:sz w:val="24"/>
          <w:szCs w:val="24"/>
        </w:rPr>
      </w:pPr>
      <w:r w:rsidRPr="00BE698C">
        <w:rPr>
          <w:rFonts w:ascii="Verdana" w:hAnsi="Verdana"/>
          <w:b/>
          <w:bCs/>
          <w:color w:val="666699"/>
          <w:sz w:val="24"/>
          <w:szCs w:val="24"/>
        </w:rPr>
        <w:t xml:space="preserve">      </w:t>
      </w:r>
    </w:p>
    <w:p w14:paraId="7361678C" w14:textId="77777777" w:rsidR="005C2ABA" w:rsidRDefault="005C2ABA">
      <w:pPr>
        <w:pStyle w:val="Subttulo"/>
        <w:ind w:left="720"/>
        <w:rPr>
          <w:rFonts w:ascii="Verdana" w:hAnsi="Verdana"/>
          <w:b/>
          <w:bCs/>
          <w:color w:val="666699"/>
          <w:sz w:val="24"/>
          <w:szCs w:val="24"/>
        </w:rPr>
      </w:pPr>
      <w:bookmarkStart w:id="0" w:name="_3efgeep940bq" w:colFirst="0" w:colLast="0"/>
      <w:bookmarkEnd w:id="0"/>
    </w:p>
    <w:p w14:paraId="5C53785E" w14:textId="77777777" w:rsidR="005C2ABA" w:rsidRDefault="005C2ABA">
      <w:pPr>
        <w:pStyle w:val="Subttulo"/>
        <w:ind w:left="720"/>
        <w:rPr>
          <w:rFonts w:ascii="Verdana" w:hAnsi="Verdana"/>
          <w:b/>
          <w:bCs/>
          <w:color w:val="666699"/>
          <w:sz w:val="24"/>
          <w:szCs w:val="24"/>
        </w:rPr>
      </w:pPr>
    </w:p>
    <w:p w14:paraId="37B6EE93" w14:textId="7ACE6DB3" w:rsidR="00F71C82" w:rsidRPr="00BE698C" w:rsidRDefault="00000000">
      <w:pPr>
        <w:pStyle w:val="Subttulo"/>
        <w:ind w:left="720"/>
        <w:rPr>
          <w:rFonts w:ascii="Verdana" w:hAnsi="Verdana"/>
          <w:b/>
          <w:bCs/>
          <w:color w:val="666699"/>
          <w:sz w:val="24"/>
          <w:szCs w:val="24"/>
        </w:rPr>
      </w:pPr>
      <w:r w:rsidRPr="00BE698C">
        <w:rPr>
          <w:rFonts w:ascii="Verdana" w:hAnsi="Verdana"/>
          <w:b/>
          <w:bCs/>
          <w:color w:val="666699"/>
          <w:sz w:val="24"/>
          <w:szCs w:val="24"/>
        </w:rPr>
        <w:t>SEGUNDA LEY DE MENDEL</w:t>
      </w:r>
    </w:p>
    <w:p w14:paraId="7FEB4F38" w14:textId="77777777" w:rsidR="00F71C82" w:rsidRPr="00495C7B" w:rsidRDefault="00F71C82">
      <w:pPr>
        <w:ind w:left="720"/>
        <w:rPr>
          <w:rFonts w:ascii="Verdana" w:hAnsi="Verdana"/>
          <w:color w:val="666699"/>
        </w:rPr>
      </w:pPr>
    </w:p>
    <w:p w14:paraId="014B250A" w14:textId="77777777" w:rsidR="00F71C82" w:rsidRPr="00BE698C" w:rsidRDefault="00000000">
      <w:pPr>
        <w:ind w:left="720"/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>Cuando cruzamos los descendientes de la F1 entre sí, obtenemos los siguientes resultados:</w:t>
      </w:r>
    </w:p>
    <w:p w14:paraId="3AD89054" w14:textId="77777777" w:rsidR="00F71C82" w:rsidRPr="00BE698C" w:rsidRDefault="00F71C82">
      <w:pPr>
        <w:ind w:left="720"/>
        <w:rPr>
          <w:rFonts w:ascii="Verdana" w:hAnsi="Verdana"/>
          <w:color w:val="666699"/>
          <w:sz w:val="24"/>
          <w:szCs w:val="24"/>
        </w:rPr>
      </w:pPr>
    </w:p>
    <w:p w14:paraId="2125B9FD" w14:textId="77777777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 xml:space="preserve">                                                  </w:t>
      </w:r>
      <w:proofErr w:type="spellStart"/>
      <w:r w:rsidRPr="00BE698C">
        <w:rPr>
          <w:rFonts w:ascii="Verdana" w:hAnsi="Verdana"/>
          <w:color w:val="666699"/>
          <w:sz w:val="24"/>
          <w:szCs w:val="24"/>
        </w:rPr>
        <w:t>Aa</w:t>
      </w:r>
      <w:proofErr w:type="spellEnd"/>
      <w:r w:rsidRPr="00BE698C">
        <w:rPr>
          <w:rFonts w:ascii="Verdana" w:hAnsi="Verdana"/>
          <w:color w:val="666699"/>
          <w:sz w:val="24"/>
          <w:szCs w:val="24"/>
        </w:rPr>
        <w:t xml:space="preserve">             x             </w:t>
      </w:r>
      <w:proofErr w:type="spellStart"/>
      <w:r w:rsidRPr="00BE698C">
        <w:rPr>
          <w:rFonts w:ascii="Verdana" w:hAnsi="Verdana"/>
          <w:color w:val="666699"/>
          <w:sz w:val="24"/>
          <w:szCs w:val="24"/>
        </w:rPr>
        <w:t>Aa</w:t>
      </w:r>
      <w:proofErr w:type="spellEnd"/>
    </w:p>
    <w:p w14:paraId="3F5CEB30" w14:textId="71E721D6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 xml:space="preserve">                                    </w:t>
      </w:r>
      <w:r w:rsidRPr="00BE698C">
        <w:rPr>
          <w:rFonts w:ascii="Verdana" w:hAnsi="Verdana"/>
          <w:noProof/>
          <w:color w:val="666699"/>
          <w:sz w:val="24"/>
          <w:szCs w:val="24"/>
        </w:rPr>
        <w:drawing>
          <wp:inline distT="114300" distB="114300" distL="114300" distR="114300" wp14:anchorId="34039E8B" wp14:editId="09E5FE76">
            <wp:extent cx="484882" cy="363662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2" cy="363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C2ABA">
        <w:rPr>
          <w:rFonts w:ascii="Verdana" w:hAnsi="Verdana"/>
          <w:noProof/>
          <w:color w:val="666699"/>
          <w:sz w:val="24"/>
          <w:szCs w:val="24"/>
        </w:rPr>
        <w:t xml:space="preserve">       </w:t>
      </w:r>
      <w:r w:rsidRPr="00BE698C">
        <w:rPr>
          <w:rFonts w:ascii="Verdana" w:hAnsi="Verdana"/>
          <w:noProof/>
          <w:color w:val="666699"/>
          <w:sz w:val="24"/>
          <w:szCs w:val="24"/>
        </w:rPr>
        <w:drawing>
          <wp:inline distT="114300" distB="114300" distL="114300" distR="114300" wp14:anchorId="575F9EAD" wp14:editId="0A573A54">
            <wp:extent cx="484882" cy="363662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2" cy="363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E698C">
        <w:rPr>
          <w:rFonts w:ascii="Verdana" w:hAnsi="Verdana"/>
          <w:color w:val="666699"/>
          <w:sz w:val="24"/>
          <w:szCs w:val="24"/>
        </w:rPr>
        <w:t xml:space="preserve">     </w:t>
      </w:r>
      <w:r w:rsidRPr="00BE698C">
        <w:rPr>
          <w:rFonts w:ascii="Verdana" w:hAnsi="Verdana"/>
          <w:noProof/>
          <w:color w:val="666699"/>
          <w:sz w:val="24"/>
          <w:szCs w:val="24"/>
        </w:rPr>
        <w:drawing>
          <wp:inline distT="114300" distB="114300" distL="114300" distR="114300" wp14:anchorId="4F655612" wp14:editId="7DA3DB29">
            <wp:extent cx="639011" cy="359043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11" cy="359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C2ABA">
        <w:rPr>
          <w:rFonts w:ascii="Verdana" w:hAnsi="Verdana"/>
          <w:noProof/>
          <w:color w:val="666699"/>
          <w:sz w:val="24"/>
          <w:szCs w:val="24"/>
        </w:rPr>
        <w:t xml:space="preserve">            </w:t>
      </w:r>
      <w:r w:rsidRPr="00BE698C">
        <w:rPr>
          <w:rFonts w:ascii="Verdana" w:hAnsi="Verdana"/>
          <w:noProof/>
          <w:color w:val="666699"/>
          <w:sz w:val="24"/>
          <w:szCs w:val="24"/>
        </w:rPr>
        <w:drawing>
          <wp:inline distT="114300" distB="114300" distL="114300" distR="114300" wp14:anchorId="121B9FF2" wp14:editId="48D3B7B1">
            <wp:extent cx="639011" cy="359043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11" cy="359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B766D4" w14:textId="23FA4E19" w:rsidR="00F71C82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 xml:space="preserve">               Gametos:            A           </w:t>
      </w:r>
      <w:proofErr w:type="spellStart"/>
      <w:r w:rsidRPr="00BE698C">
        <w:rPr>
          <w:rFonts w:ascii="Verdana" w:hAnsi="Verdana"/>
          <w:color w:val="666699"/>
          <w:sz w:val="24"/>
          <w:szCs w:val="24"/>
        </w:rPr>
        <w:t>a</w:t>
      </w:r>
      <w:proofErr w:type="spellEnd"/>
      <w:r w:rsidRPr="00BE698C">
        <w:rPr>
          <w:rFonts w:ascii="Verdana" w:hAnsi="Verdana"/>
          <w:color w:val="666699"/>
          <w:sz w:val="24"/>
          <w:szCs w:val="24"/>
        </w:rPr>
        <w:t xml:space="preserve">                   </w:t>
      </w:r>
      <w:proofErr w:type="spellStart"/>
      <w:r w:rsidRPr="00BE698C">
        <w:rPr>
          <w:rFonts w:ascii="Verdana" w:hAnsi="Verdana"/>
          <w:color w:val="666699"/>
          <w:sz w:val="24"/>
          <w:szCs w:val="24"/>
        </w:rPr>
        <w:t>A</w:t>
      </w:r>
      <w:proofErr w:type="spellEnd"/>
      <w:r w:rsidRPr="00BE698C">
        <w:rPr>
          <w:rFonts w:ascii="Verdana" w:hAnsi="Verdana"/>
          <w:color w:val="666699"/>
          <w:sz w:val="24"/>
          <w:szCs w:val="24"/>
        </w:rPr>
        <w:t xml:space="preserve">             </w:t>
      </w:r>
      <w:r w:rsidR="005C2ABA">
        <w:rPr>
          <w:rFonts w:ascii="Verdana" w:hAnsi="Verdana"/>
          <w:color w:val="666699"/>
          <w:sz w:val="24"/>
          <w:szCs w:val="24"/>
        </w:rPr>
        <w:t xml:space="preserve">   </w:t>
      </w:r>
      <w:r w:rsidRPr="00BE698C">
        <w:rPr>
          <w:rFonts w:ascii="Verdana" w:hAnsi="Verdana"/>
          <w:color w:val="666699"/>
          <w:sz w:val="24"/>
          <w:szCs w:val="24"/>
        </w:rPr>
        <w:t xml:space="preserve">  </w:t>
      </w:r>
      <w:proofErr w:type="spellStart"/>
      <w:r w:rsidRPr="00BE698C">
        <w:rPr>
          <w:rFonts w:ascii="Verdana" w:hAnsi="Verdana"/>
          <w:color w:val="666699"/>
          <w:sz w:val="24"/>
          <w:szCs w:val="24"/>
        </w:rPr>
        <w:t>a</w:t>
      </w:r>
      <w:proofErr w:type="spellEnd"/>
    </w:p>
    <w:p w14:paraId="36B150E4" w14:textId="77777777" w:rsidR="005C2ABA" w:rsidRDefault="005C2ABA">
      <w:pPr>
        <w:rPr>
          <w:rFonts w:ascii="Verdana" w:hAnsi="Verdana"/>
          <w:color w:val="666699"/>
          <w:sz w:val="24"/>
          <w:szCs w:val="24"/>
        </w:rPr>
      </w:pPr>
    </w:p>
    <w:p w14:paraId="7BED3A64" w14:textId="77777777" w:rsidR="005C2ABA" w:rsidRDefault="005C2ABA">
      <w:pPr>
        <w:rPr>
          <w:rFonts w:ascii="Verdana" w:hAnsi="Verdana"/>
          <w:color w:val="666699"/>
          <w:sz w:val="24"/>
          <w:szCs w:val="24"/>
        </w:rPr>
      </w:pPr>
    </w:p>
    <w:p w14:paraId="4F4491B5" w14:textId="77777777" w:rsidR="005C2ABA" w:rsidRPr="00BE698C" w:rsidRDefault="005C2ABA">
      <w:pPr>
        <w:rPr>
          <w:rFonts w:ascii="Verdana" w:hAnsi="Verdana"/>
          <w:color w:val="666699"/>
          <w:sz w:val="24"/>
          <w:szCs w:val="24"/>
        </w:rPr>
      </w:pPr>
    </w:p>
    <w:p w14:paraId="18F0BD6B" w14:textId="77777777" w:rsidR="00F71C82" w:rsidRPr="00BE698C" w:rsidRDefault="00F71C82">
      <w:pPr>
        <w:rPr>
          <w:rFonts w:ascii="Verdana" w:hAnsi="Verdana"/>
          <w:color w:val="666699"/>
          <w:sz w:val="24"/>
          <w:szCs w:val="24"/>
        </w:rPr>
      </w:pPr>
    </w:p>
    <w:p w14:paraId="669F62A6" w14:textId="77777777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lastRenderedPageBreak/>
        <w:t xml:space="preserve">Cruce de gametos en cuadro o tabla de </w:t>
      </w:r>
      <w:proofErr w:type="spellStart"/>
      <w:r w:rsidRPr="00BE698C">
        <w:rPr>
          <w:rFonts w:ascii="Verdana" w:hAnsi="Verdana"/>
          <w:color w:val="666699"/>
          <w:sz w:val="24"/>
          <w:szCs w:val="24"/>
        </w:rPr>
        <w:t>Punnet</w:t>
      </w:r>
      <w:proofErr w:type="spellEnd"/>
      <w:r w:rsidRPr="00BE698C">
        <w:rPr>
          <w:rFonts w:ascii="Verdana" w:hAnsi="Verdana"/>
          <w:color w:val="666699"/>
          <w:sz w:val="24"/>
          <w:szCs w:val="24"/>
        </w:rPr>
        <w:t xml:space="preserve"> </w:t>
      </w:r>
    </w:p>
    <w:p w14:paraId="0B985DAA" w14:textId="77777777" w:rsidR="00F71C82" w:rsidRPr="00BE698C" w:rsidRDefault="00F71C82">
      <w:pPr>
        <w:rPr>
          <w:rFonts w:ascii="Verdana" w:hAnsi="Verdana"/>
          <w:color w:val="666699"/>
          <w:sz w:val="24"/>
          <w:szCs w:val="24"/>
        </w:rPr>
      </w:pPr>
    </w:p>
    <w:tbl>
      <w:tblPr>
        <w:tblStyle w:val="a0"/>
        <w:tblW w:w="8309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69"/>
        <w:gridCol w:w="2770"/>
        <w:gridCol w:w="2770"/>
      </w:tblGrid>
      <w:tr w:rsidR="00495C7B" w:rsidRPr="00BE698C" w14:paraId="3A76BBC5" w14:textId="77777777"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DF0B0" w14:textId="77777777" w:rsidR="00F71C82" w:rsidRPr="00BE698C" w:rsidRDefault="00F71C82">
            <w:pPr>
              <w:widowControl w:val="0"/>
              <w:spacing w:line="240" w:lineRule="auto"/>
              <w:rPr>
                <w:rFonts w:ascii="Verdana" w:hAnsi="Verdana"/>
                <w:color w:val="666699"/>
                <w:sz w:val="24"/>
                <w:szCs w:val="24"/>
              </w:rPr>
            </w:pPr>
          </w:p>
        </w:tc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7770B" w14:textId="77777777" w:rsidR="00F71C82" w:rsidRPr="00BE698C" w:rsidRDefault="00000000">
            <w:pPr>
              <w:widowControl w:val="0"/>
              <w:spacing w:line="240" w:lineRule="auto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noProof/>
                <w:color w:val="666699"/>
                <w:sz w:val="24"/>
                <w:szCs w:val="24"/>
              </w:rPr>
              <w:drawing>
                <wp:inline distT="114300" distB="114300" distL="114300" distR="114300" wp14:anchorId="7D3AE4A7" wp14:editId="5762D553">
                  <wp:extent cx="490538" cy="361950"/>
                  <wp:effectExtent l="0" t="0" r="0" b="0"/>
                  <wp:docPr id="1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8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 xml:space="preserve">       A</w:t>
            </w:r>
          </w:p>
        </w:tc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E9213" w14:textId="77777777" w:rsidR="00F71C82" w:rsidRPr="00BE698C" w:rsidRDefault="00000000">
            <w:pPr>
              <w:widowControl w:val="0"/>
              <w:spacing w:line="240" w:lineRule="auto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noProof/>
                <w:color w:val="666699"/>
                <w:sz w:val="24"/>
                <w:szCs w:val="24"/>
              </w:rPr>
              <w:drawing>
                <wp:inline distT="114300" distB="114300" distL="114300" distR="114300" wp14:anchorId="059EB855" wp14:editId="35124CED">
                  <wp:extent cx="484882" cy="363662"/>
                  <wp:effectExtent l="0" t="0" r="0" b="0"/>
                  <wp:docPr id="1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2" cy="3636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 xml:space="preserve">       a</w:t>
            </w:r>
          </w:p>
        </w:tc>
      </w:tr>
      <w:tr w:rsidR="00495C7B" w:rsidRPr="00BE698C" w14:paraId="11C9E805" w14:textId="77777777"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E3860" w14:textId="77777777" w:rsidR="00F71C82" w:rsidRPr="00BE698C" w:rsidRDefault="00000000">
            <w:pPr>
              <w:widowControl w:val="0"/>
              <w:spacing w:line="240" w:lineRule="auto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noProof/>
                <w:color w:val="666699"/>
                <w:sz w:val="24"/>
                <w:szCs w:val="24"/>
              </w:rPr>
              <w:drawing>
                <wp:inline distT="114300" distB="114300" distL="114300" distR="114300" wp14:anchorId="1A1DF4D8" wp14:editId="0A46C6A8">
                  <wp:extent cx="639011" cy="359043"/>
                  <wp:effectExtent l="0" t="0" r="0" b="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11" cy="3590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 xml:space="preserve">           A</w:t>
            </w:r>
          </w:p>
        </w:tc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5A379" w14:textId="77777777" w:rsidR="00F71C82" w:rsidRPr="00BE698C" w:rsidRDefault="00000000">
            <w:pPr>
              <w:widowControl w:val="0"/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>AA</w:t>
            </w:r>
          </w:p>
        </w:tc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D48AE" w14:textId="77777777" w:rsidR="00F71C82" w:rsidRPr="00BE698C" w:rsidRDefault="00000000">
            <w:pPr>
              <w:widowControl w:val="0"/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proofErr w:type="spellStart"/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>Aa</w:t>
            </w:r>
            <w:proofErr w:type="spellEnd"/>
          </w:p>
        </w:tc>
      </w:tr>
      <w:tr w:rsidR="00F71C82" w:rsidRPr="00BE698C" w14:paraId="454E1C8B" w14:textId="77777777"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6D31F" w14:textId="77777777" w:rsidR="00F71C82" w:rsidRPr="00BE698C" w:rsidRDefault="00000000">
            <w:pPr>
              <w:widowControl w:val="0"/>
              <w:spacing w:line="240" w:lineRule="auto"/>
              <w:rPr>
                <w:rFonts w:ascii="Verdana" w:hAnsi="Verdana"/>
                <w:color w:val="666699"/>
                <w:sz w:val="24"/>
                <w:szCs w:val="24"/>
              </w:rPr>
            </w:pPr>
            <w:r w:rsidRPr="00BE698C">
              <w:rPr>
                <w:rFonts w:ascii="Verdana" w:hAnsi="Verdana"/>
                <w:noProof/>
                <w:color w:val="666699"/>
                <w:sz w:val="24"/>
                <w:szCs w:val="24"/>
              </w:rPr>
              <w:drawing>
                <wp:inline distT="114300" distB="114300" distL="114300" distR="114300" wp14:anchorId="583FD9BF" wp14:editId="24914F80">
                  <wp:extent cx="639011" cy="359043"/>
                  <wp:effectExtent l="0" t="0" r="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11" cy="3590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 xml:space="preserve">          a</w:t>
            </w:r>
          </w:p>
        </w:tc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E14CC" w14:textId="77777777" w:rsidR="00F71C82" w:rsidRPr="00BE698C" w:rsidRDefault="00000000">
            <w:pPr>
              <w:widowControl w:val="0"/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proofErr w:type="spellStart"/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>Aa</w:t>
            </w:r>
            <w:proofErr w:type="spellEnd"/>
          </w:p>
        </w:tc>
        <w:tc>
          <w:tcPr>
            <w:tcW w:w="27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082FE" w14:textId="77777777" w:rsidR="00F71C82" w:rsidRPr="00BE698C" w:rsidRDefault="00000000">
            <w:pPr>
              <w:widowControl w:val="0"/>
              <w:spacing w:line="240" w:lineRule="auto"/>
              <w:jc w:val="center"/>
              <w:rPr>
                <w:rFonts w:ascii="Verdana" w:hAnsi="Verdana"/>
                <w:color w:val="666699"/>
                <w:sz w:val="24"/>
                <w:szCs w:val="24"/>
              </w:rPr>
            </w:pPr>
            <w:proofErr w:type="spellStart"/>
            <w:r w:rsidRPr="00BE698C">
              <w:rPr>
                <w:rFonts w:ascii="Verdana" w:hAnsi="Verdana"/>
                <w:color w:val="666699"/>
                <w:sz w:val="24"/>
                <w:szCs w:val="24"/>
              </w:rPr>
              <w:t>aa</w:t>
            </w:r>
            <w:proofErr w:type="spellEnd"/>
          </w:p>
        </w:tc>
      </w:tr>
    </w:tbl>
    <w:p w14:paraId="60A9EB44" w14:textId="77777777" w:rsidR="00F71C82" w:rsidRPr="00BE698C" w:rsidRDefault="00F71C82">
      <w:pPr>
        <w:rPr>
          <w:rFonts w:ascii="Verdana" w:hAnsi="Verdana"/>
          <w:color w:val="666699"/>
          <w:sz w:val="24"/>
          <w:szCs w:val="24"/>
        </w:rPr>
      </w:pPr>
    </w:p>
    <w:p w14:paraId="71B389AF" w14:textId="77777777" w:rsidR="00F71C82" w:rsidRPr="00BE698C" w:rsidRDefault="00F71C82">
      <w:pPr>
        <w:rPr>
          <w:rFonts w:ascii="Verdana" w:hAnsi="Verdana"/>
          <w:color w:val="666699"/>
          <w:sz w:val="24"/>
          <w:szCs w:val="24"/>
        </w:rPr>
      </w:pPr>
    </w:p>
    <w:p w14:paraId="0FB5F3B1" w14:textId="77777777" w:rsidR="00F71C82" w:rsidRPr="00BE698C" w:rsidRDefault="00F71C82">
      <w:pPr>
        <w:rPr>
          <w:rFonts w:ascii="Verdana" w:hAnsi="Verdana"/>
          <w:color w:val="666699"/>
          <w:sz w:val="24"/>
          <w:szCs w:val="24"/>
        </w:rPr>
      </w:pPr>
    </w:p>
    <w:p w14:paraId="52527D2E" w14:textId="77777777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 xml:space="preserve">De los resultados de este cruce, obtenemos la F2. </w:t>
      </w:r>
    </w:p>
    <w:p w14:paraId="41992A2C" w14:textId="77777777" w:rsidR="00F71C82" w:rsidRPr="00BE698C" w:rsidRDefault="00F71C82">
      <w:pPr>
        <w:rPr>
          <w:rFonts w:ascii="Verdana" w:hAnsi="Verdana"/>
          <w:color w:val="666699"/>
          <w:sz w:val="24"/>
          <w:szCs w:val="24"/>
        </w:rPr>
      </w:pPr>
    </w:p>
    <w:p w14:paraId="2BF3B95F" w14:textId="77777777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 xml:space="preserve">El análisis del </w:t>
      </w:r>
      <w:r w:rsidRPr="00BE698C">
        <w:rPr>
          <w:rFonts w:ascii="Verdana" w:hAnsi="Verdana"/>
          <w:b/>
          <w:bCs/>
          <w:color w:val="666699"/>
          <w:sz w:val="24"/>
          <w:szCs w:val="24"/>
        </w:rPr>
        <w:t>fenotipo</w:t>
      </w:r>
      <w:r w:rsidRPr="00BE698C">
        <w:rPr>
          <w:rFonts w:ascii="Verdana" w:hAnsi="Verdana"/>
          <w:color w:val="666699"/>
          <w:sz w:val="24"/>
          <w:szCs w:val="24"/>
        </w:rPr>
        <w:t xml:space="preserve"> es el siguiente:</w:t>
      </w:r>
    </w:p>
    <w:p w14:paraId="401B2DC1" w14:textId="66C8156E" w:rsidR="00F71C82" w:rsidRPr="00BE698C" w:rsidRDefault="00000000">
      <w:pPr>
        <w:numPr>
          <w:ilvl w:val="0"/>
          <w:numId w:val="4"/>
        </w:num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 xml:space="preserve">El 75% de los descendientes de la F2, serán </w:t>
      </w:r>
      <w:r w:rsidR="00105E26">
        <w:rPr>
          <w:rFonts w:ascii="Verdana" w:hAnsi="Verdana"/>
          <w:color w:val="666699"/>
          <w:sz w:val="24"/>
          <w:szCs w:val="24"/>
        </w:rPr>
        <w:t>negros o también: P(negro) = ¾ = 0,75</w:t>
      </w:r>
    </w:p>
    <w:p w14:paraId="6DB72073" w14:textId="7D52EE7D" w:rsidR="00F71C82" w:rsidRPr="00BE698C" w:rsidRDefault="00000000">
      <w:pPr>
        <w:numPr>
          <w:ilvl w:val="0"/>
          <w:numId w:val="4"/>
        </w:num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>El 25% de los descendientes de la F2, serán blancos</w:t>
      </w:r>
      <w:r w:rsidR="00105E26">
        <w:rPr>
          <w:rFonts w:ascii="Verdana" w:hAnsi="Verdana"/>
          <w:color w:val="666699"/>
          <w:sz w:val="24"/>
          <w:szCs w:val="24"/>
        </w:rPr>
        <w:t xml:space="preserve"> o también: P(blanco) = ¼ = 0,25</w:t>
      </w:r>
    </w:p>
    <w:p w14:paraId="2564C5BA" w14:textId="77777777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>Otra forma de expresar los resultados es:</w:t>
      </w:r>
    </w:p>
    <w:p w14:paraId="2602446B" w14:textId="77777777" w:rsidR="00F71C82" w:rsidRPr="00BE698C" w:rsidRDefault="00000000">
      <w:pPr>
        <w:numPr>
          <w:ilvl w:val="0"/>
          <w:numId w:val="2"/>
        </w:num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>Hay una probabilidad de 0,75 de que los descendientes sean azules</w:t>
      </w:r>
    </w:p>
    <w:p w14:paraId="40077A2A" w14:textId="77777777" w:rsidR="00F71C82" w:rsidRPr="00BE698C" w:rsidRDefault="00000000">
      <w:pPr>
        <w:numPr>
          <w:ilvl w:val="0"/>
          <w:numId w:val="2"/>
        </w:num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>Hay una probabilidad de 0,25 de que los descendientes sean blancos.</w:t>
      </w:r>
    </w:p>
    <w:p w14:paraId="79E6670F" w14:textId="77777777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>También los podemos expresar como.</w:t>
      </w:r>
    </w:p>
    <w:p w14:paraId="170CA76F" w14:textId="77777777" w:rsidR="00F71C82" w:rsidRPr="00BE698C" w:rsidRDefault="00F71C82">
      <w:pPr>
        <w:rPr>
          <w:rFonts w:ascii="Verdana" w:hAnsi="Verdana"/>
          <w:color w:val="666699"/>
          <w:sz w:val="24"/>
          <w:szCs w:val="24"/>
        </w:rPr>
      </w:pPr>
    </w:p>
    <w:p w14:paraId="5B7FFFE6" w14:textId="77777777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 xml:space="preserve">                                                 3:1</w:t>
      </w:r>
    </w:p>
    <w:p w14:paraId="58890BB2" w14:textId="77777777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>Esto significa que, tres presentan el carácter dominante y uno el recesivo.</w:t>
      </w:r>
    </w:p>
    <w:p w14:paraId="1C929025" w14:textId="77777777" w:rsidR="00F71C82" w:rsidRPr="00BE698C" w:rsidRDefault="00F71C82">
      <w:pPr>
        <w:rPr>
          <w:rFonts w:ascii="Verdana" w:hAnsi="Verdana"/>
          <w:color w:val="666699"/>
          <w:sz w:val="24"/>
          <w:szCs w:val="24"/>
        </w:rPr>
      </w:pPr>
    </w:p>
    <w:p w14:paraId="3DB0A52C" w14:textId="77777777" w:rsidR="00F71C82" w:rsidRPr="00BE698C" w:rsidRDefault="00000000">
      <w:p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 xml:space="preserve">Del análisis del </w:t>
      </w:r>
      <w:r w:rsidRPr="00BE698C">
        <w:rPr>
          <w:rFonts w:ascii="Verdana" w:hAnsi="Verdana"/>
          <w:b/>
          <w:bCs/>
          <w:color w:val="666699"/>
          <w:sz w:val="24"/>
          <w:szCs w:val="24"/>
        </w:rPr>
        <w:t>genotipo</w:t>
      </w:r>
      <w:r w:rsidRPr="00BE698C">
        <w:rPr>
          <w:rFonts w:ascii="Verdana" w:hAnsi="Verdana"/>
          <w:color w:val="666699"/>
          <w:sz w:val="24"/>
          <w:szCs w:val="24"/>
        </w:rPr>
        <w:t xml:space="preserve"> podemos decir que:</w:t>
      </w:r>
    </w:p>
    <w:p w14:paraId="3CBD58A2" w14:textId="77C1F45A" w:rsidR="00F71C82" w:rsidRPr="00BE698C" w:rsidRDefault="00000000">
      <w:pPr>
        <w:numPr>
          <w:ilvl w:val="0"/>
          <w:numId w:val="3"/>
        </w:num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>El 25% será homocigoto dominante</w:t>
      </w:r>
      <w:r w:rsidR="00105E26">
        <w:rPr>
          <w:rFonts w:ascii="Verdana" w:hAnsi="Verdana"/>
          <w:color w:val="666699"/>
          <w:sz w:val="24"/>
          <w:szCs w:val="24"/>
        </w:rPr>
        <w:t xml:space="preserve"> o también: P(AA)= 1/</w:t>
      </w:r>
      <w:proofErr w:type="gramStart"/>
      <w:r w:rsidR="00105E26">
        <w:rPr>
          <w:rFonts w:ascii="Verdana" w:hAnsi="Verdana"/>
          <w:color w:val="666699"/>
          <w:sz w:val="24"/>
          <w:szCs w:val="24"/>
        </w:rPr>
        <w:t>4  =</w:t>
      </w:r>
      <w:proofErr w:type="gramEnd"/>
      <w:r w:rsidR="00105E26">
        <w:rPr>
          <w:rFonts w:ascii="Verdana" w:hAnsi="Verdana"/>
          <w:color w:val="666699"/>
          <w:sz w:val="24"/>
          <w:szCs w:val="24"/>
        </w:rPr>
        <w:t xml:space="preserve"> 0,25</w:t>
      </w:r>
    </w:p>
    <w:p w14:paraId="46FE1BEA" w14:textId="2F67AF46" w:rsidR="00F71C82" w:rsidRPr="00BE698C" w:rsidRDefault="00000000">
      <w:pPr>
        <w:numPr>
          <w:ilvl w:val="0"/>
          <w:numId w:val="3"/>
        </w:num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>El 50% heterocigoto</w:t>
      </w:r>
      <w:r w:rsidR="00105E26">
        <w:rPr>
          <w:rFonts w:ascii="Verdana" w:hAnsi="Verdana"/>
          <w:color w:val="666699"/>
          <w:sz w:val="24"/>
          <w:szCs w:val="24"/>
        </w:rPr>
        <w:t xml:space="preserve"> o también:                       P(</w:t>
      </w:r>
      <w:proofErr w:type="spellStart"/>
      <w:r w:rsidR="00105E26">
        <w:rPr>
          <w:rFonts w:ascii="Verdana" w:hAnsi="Verdana"/>
          <w:color w:val="666699"/>
          <w:sz w:val="24"/>
          <w:szCs w:val="24"/>
        </w:rPr>
        <w:t>Aa</w:t>
      </w:r>
      <w:proofErr w:type="spellEnd"/>
      <w:r w:rsidR="00105E26">
        <w:rPr>
          <w:rFonts w:ascii="Verdana" w:hAnsi="Verdana"/>
          <w:color w:val="666699"/>
          <w:sz w:val="24"/>
          <w:szCs w:val="24"/>
        </w:rPr>
        <w:t>) = 2/</w:t>
      </w:r>
      <w:proofErr w:type="gramStart"/>
      <w:r w:rsidR="00105E26">
        <w:rPr>
          <w:rFonts w:ascii="Verdana" w:hAnsi="Verdana"/>
          <w:color w:val="666699"/>
          <w:sz w:val="24"/>
          <w:szCs w:val="24"/>
        </w:rPr>
        <w:t>4  =</w:t>
      </w:r>
      <w:proofErr w:type="gramEnd"/>
      <w:r w:rsidR="00105E26">
        <w:rPr>
          <w:rFonts w:ascii="Verdana" w:hAnsi="Verdana"/>
          <w:color w:val="666699"/>
          <w:sz w:val="24"/>
          <w:szCs w:val="24"/>
        </w:rPr>
        <w:t xml:space="preserve"> 0,50</w:t>
      </w:r>
    </w:p>
    <w:p w14:paraId="1D81AA6A" w14:textId="5960BCC2" w:rsidR="00F71C82" w:rsidRDefault="00000000">
      <w:pPr>
        <w:numPr>
          <w:ilvl w:val="0"/>
          <w:numId w:val="3"/>
        </w:numPr>
        <w:rPr>
          <w:rFonts w:ascii="Verdana" w:hAnsi="Verdana"/>
          <w:color w:val="666699"/>
          <w:sz w:val="24"/>
          <w:szCs w:val="24"/>
        </w:rPr>
      </w:pPr>
      <w:r w:rsidRPr="00BE698C">
        <w:rPr>
          <w:rFonts w:ascii="Verdana" w:hAnsi="Verdana"/>
          <w:color w:val="666699"/>
          <w:sz w:val="24"/>
          <w:szCs w:val="24"/>
        </w:rPr>
        <w:t>El 25% será homocigoto recesivo</w:t>
      </w:r>
      <w:r w:rsidR="00105E26">
        <w:rPr>
          <w:rFonts w:ascii="Verdana" w:hAnsi="Verdana"/>
          <w:color w:val="666699"/>
          <w:sz w:val="24"/>
          <w:szCs w:val="24"/>
        </w:rPr>
        <w:t xml:space="preserve"> o también:    P(</w:t>
      </w:r>
      <w:proofErr w:type="spellStart"/>
      <w:r w:rsidR="00105E26">
        <w:rPr>
          <w:rFonts w:ascii="Verdana" w:hAnsi="Verdana"/>
          <w:color w:val="666699"/>
          <w:sz w:val="24"/>
          <w:szCs w:val="24"/>
        </w:rPr>
        <w:t>aa</w:t>
      </w:r>
      <w:proofErr w:type="spellEnd"/>
      <w:r w:rsidR="00105E26">
        <w:rPr>
          <w:rFonts w:ascii="Verdana" w:hAnsi="Verdana"/>
          <w:color w:val="666699"/>
          <w:sz w:val="24"/>
          <w:szCs w:val="24"/>
        </w:rPr>
        <w:t xml:space="preserve">) </w:t>
      </w:r>
      <w:proofErr w:type="gramStart"/>
      <w:r w:rsidR="00105E26">
        <w:rPr>
          <w:rFonts w:ascii="Verdana" w:hAnsi="Verdana"/>
          <w:color w:val="666699"/>
          <w:sz w:val="24"/>
          <w:szCs w:val="24"/>
        </w:rPr>
        <w:t>=  1</w:t>
      </w:r>
      <w:proofErr w:type="gramEnd"/>
      <w:r w:rsidR="00105E26">
        <w:rPr>
          <w:rFonts w:ascii="Verdana" w:hAnsi="Verdana"/>
          <w:color w:val="666699"/>
          <w:sz w:val="24"/>
          <w:szCs w:val="24"/>
        </w:rPr>
        <w:t>/4 = 0,25</w:t>
      </w:r>
    </w:p>
    <w:p w14:paraId="3F2B9D7F" w14:textId="7D6E1B23" w:rsidR="00105E26" w:rsidRDefault="00105E26" w:rsidP="00105E26">
      <w:pPr>
        <w:rPr>
          <w:rFonts w:ascii="Verdana" w:hAnsi="Verdana"/>
          <w:color w:val="666699"/>
          <w:sz w:val="24"/>
          <w:szCs w:val="24"/>
        </w:rPr>
      </w:pPr>
    </w:p>
    <w:p w14:paraId="0A286C43" w14:textId="31AF91BB" w:rsidR="00BE698C" w:rsidRPr="00BE698C" w:rsidRDefault="00BE698C" w:rsidP="00BE698C">
      <w:pPr>
        <w:rPr>
          <w:rFonts w:ascii="Verdana" w:hAnsi="Verdana"/>
          <w:b/>
          <w:bCs/>
          <w:color w:val="666699"/>
          <w:sz w:val="24"/>
          <w:szCs w:val="24"/>
        </w:rPr>
      </w:pPr>
    </w:p>
    <w:p w14:paraId="12736626" w14:textId="77777777" w:rsidR="00F71C82" w:rsidRPr="00BE698C" w:rsidRDefault="00F71C82">
      <w:pPr>
        <w:rPr>
          <w:sz w:val="24"/>
          <w:szCs w:val="24"/>
        </w:rPr>
      </w:pPr>
    </w:p>
    <w:p w14:paraId="702277C6" w14:textId="7360F4B2" w:rsidR="00F71C82" w:rsidRPr="00BE698C" w:rsidRDefault="00F71C82">
      <w:pPr>
        <w:rPr>
          <w:b/>
          <w:bCs/>
          <w:sz w:val="24"/>
          <w:szCs w:val="24"/>
        </w:rPr>
      </w:pPr>
    </w:p>
    <w:p w14:paraId="7559DB11" w14:textId="77777777" w:rsidR="00F71C82" w:rsidRPr="00BE698C" w:rsidRDefault="00F71C82">
      <w:pPr>
        <w:rPr>
          <w:sz w:val="24"/>
          <w:szCs w:val="24"/>
        </w:rPr>
      </w:pPr>
    </w:p>
    <w:sectPr w:rsidR="00F71C82" w:rsidRPr="00BE698C" w:rsidSect="00BE698C">
      <w:headerReference w:type="default" r:id="rId9"/>
      <w:pgSz w:w="11909" w:h="16834"/>
      <w:pgMar w:top="1440" w:right="1136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3E618" w14:textId="77777777" w:rsidR="006F6324" w:rsidRDefault="006F6324" w:rsidP="00495C7B">
      <w:pPr>
        <w:spacing w:line="240" w:lineRule="auto"/>
      </w:pPr>
      <w:r>
        <w:separator/>
      </w:r>
    </w:p>
  </w:endnote>
  <w:endnote w:type="continuationSeparator" w:id="0">
    <w:p w14:paraId="6A2778B3" w14:textId="77777777" w:rsidR="006F6324" w:rsidRDefault="006F6324" w:rsidP="00495C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5C11A3D-FC83-4051-9FA4-ABB8F0FD345A}"/>
    <w:embedBold r:id="rId2" w:fontKey="{5F1CE282-E499-4AD3-9E72-58237DF84E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9C0AC4F-4784-4408-93AA-DBA88535D5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68E658B-B316-4FE7-98CF-06E645A12A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CF43739-F5FD-4951-9E14-C44123A5AB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E3240" w14:textId="77777777" w:rsidR="006F6324" w:rsidRDefault="006F6324" w:rsidP="00495C7B">
      <w:pPr>
        <w:spacing w:line="240" w:lineRule="auto"/>
      </w:pPr>
      <w:r>
        <w:separator/>
      </w:r>
    </w:p>
  </w:footnote>
  <w:footnote w:type="continuationSeparator" w:id="0">
    <w:p w14:paraId="7CDE8AB1" w14:textId="77777777" w:rsidR="006F6324" w:rsidRDefault="006F6324" w:rsidP="00495C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D49E9" w14:textId="2688BB42" w:rsidR="00495C7B" w:rsidRPr="00495C7B" w:rsidRDefault="00495C7B" w:rsidP="00495C7B">
    <w:pPr>
      <w:pStyle w:val="Encabezado"/>
    </w:pPr>
    <w:r w:rsidRPr="0034078D">
      <w:rPr>
        <w:noProof/>
        <w:highlight w:val="yellow"/>
        <w:lang w:val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392729" wp14:editId="1EEB579C">
              <wp:simplePos x="0" y="0"/>
              <wp:positionH relativeFrom="column">
                <wp:posOffset>0</wp:posOffset>
              </wp:positionH>
              <wp:positionV relativeFrom="paragraph">
                <wp:posOffset>-382270</wp:posOffset>
              </wp:positionV>
              <wp:extent cx="5314950" cy="1104900"/>
              <wp:effectExtent l="38100" t="19050" r="57150" b="19050"/>
              <wp:wrapNone/>
              <wp:docPr id="1319879226" name="Cinta: curvada e inclinada hacia abaj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14950" cy="1104900"/>
                      </a:xfrm>
                      <a:prstGeom prst="ellipseRibbon">
                        <a:avLst/>
                      </a:prstGeom>
                      <a:noFill/>
                      <a:ln w="9525" cap="flat" cmpd="sng" algn="ctr">
                        <a:solidFill>
                          <a:schemeClr val="accent4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4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991F82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Cinta: curvada e inclinada hacia abajo 4" o:spid="_x0000_s1026" type="#_x0000_t107" style="position:absolute;margin-left:0;margin-top:-30.1pt;width:418.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" filled="f" strokecolor="#8064a2 [3207]"/>
          </w:pict>
        </mc:Fallback>
      </mc:AlternateContent>
    </w:r>
    <w:r>
      <w:rPr>
        <w:rFonts w:ascii="Georgia" w:hAnsi="Georgia"/>
        <w:sz w:val="40"/>
        <w:szCs w:val="40"/>
      </w:rPr>
      <w:t xml:space="preserve">                                Laboratorio </w:t>
    </w:r>
  </w:p>
  <w:p w14:paraId="05B0E8CB" w14:textId="4C4D59D4" w:rsidR="00495C7B" w:rsidRPr="0034078D" w:rsidRDefault="00495C7B" w:rsidP="00495C7B">
    <w:pPr>
      <w:rPr>
        <w:rFonts w:ascii="Georgia" w:hAnsi="Georgia"/>
        <w:sz w:val="40"/>
        <w:szCs w:val="40"/>
      </w:rPr>
    </w:pPr>
    <w:r>
      <w:rPr>
        <w:rFonts w:ascii="Georgia" w:hAnsi="Georgia"/>
        <w:sz w:val="40"/>
        <w:szCs w:val="40"/>
      </w:rPr>
      <w:t xml:space="preserve">                                de identidad</w:t>
    </w:r>
  </w:p>
  <w:p w14:paraId="457E51B0" w14:textId="7685CA5A" w:rsidR="00495C7B" w:rsidRPr="0034078D" w:rsidRDefault="00495C7B" w:rsidP="00495C7B">
    <w:pPr>
      <w:jc w:val="center"/>
      <w:rPr>
        <w:rFonts w:ascii="Georgia" w:hAnsi="Georgia"/>
        <w:sz w:val="40"/>
        <w:szCs w:val="40"/>
      </w:rPr>
    </w:pPr>
  </w:p>
  <w:p w14:paraId="361F9F31" w14:textId="1A10B0BF" w:rsidR="00495C7B" w:rsidRDefault="00495C7B" w:rsidP="00495C7B">
    <w:pPr>
      <w:pStyle w:val="Encabezado"/>
      <w:tabs>
        <w:tab w:val="clear" w:pos="8504"/>
        <w:tab w:val="left" w:pos="425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172795"/>
    <w:multiLevelType w:val="multilevel"/>
    <w:tmpl w:val="66706E3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4C644A"/>
    <w:multiLevelType w:val="multilevel"/>
    <w:tmpl w:val="B172D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460112B"/>
    <w:multiLevelType w:val="multilevel"/>
    <w:tmpl w:val="912E2DA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4F06A6F"/>
    <w:multiLevelType w:val="multilevel"/>
    <w:tmpl w:val="DBC6E5B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2109539142">
    <w:abstractNumId w:val="1"/>
  </w:num>
  <w:num w:numId="2" w16cid:durableId="1109008031">
    <w:abstractNumId w:val="3"/>
  </w:num>
  <w:num w:numId="3" w16cid:durableId="1754159049">
    <w:abstractNumId w:val="2"/>
  </w:num>
  <w:num w:numId="4" w16cid:durableId="43293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C82"/>
    <w:rsid w:val="00015243"/>
    <w:rsid w:val="000228DE"/>
    <w:rsid w:val="00105E26"/>
    <w:rsid w:val="001728A2"/>
    <w:rsid w:val="00251144"/>
    <w:rsid w:val="00495C7B"/>
    <w:rsid w:val="004E7102"/>
    <w:rsid w:val="00515C19"/>
    <w:rsid w:val="005C2ABA"/>
    <w:rsid w:val="006B4D73"/>
    <w:rsid w:val="006F6324"/>
    <w:rsid w:val="0072139C"/>
    <w:rsid w:val="008041A7"/>
    <w:rsid w:val="00BE698C"/>
    <w:rsid w:val="00C93161"/>
    <w:rsid w:val="00D24D38"/>
    <w:rsid w:val="00DB67F5"/>
    <w:rsid w:val="00DC4BC4"/>
    <w:rsid w:val="00EF33BF"/>
    <w:rsid w:val="00F71C82"/>
    <w:rsid w:val="00F90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28F11"/>
  <w15:docId w15:val="{2FF110A3-F67A-4381-9C54-848A2A640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495C7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5C7B"/>
  </w:style>
  <w:style w:type="paragraph" w:styleId="Piedepgina">
    <w:name w:val="footer"/>
    <w:basedOn w:val="Normal"/>
    <w:link w:val="PiedepginaCar"/>
    <w:uiPriority w:val="99"/>
    <w:unhideWhenUsed/>
    <w:rsid w:val="00495C7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5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275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Lola Baño</cp:lastModifiedBy>
  <cp:revision>11</cp:revision>
  <dcterms:created xsi:type="dcterms:W3CDTF">2026-02-21T10:14:00Z</dcterms:created>
  <dcterms:modified xsi:type="dcterms:W3CDTF">2026-03-14T13:49:00Z</dcterms:modified>
</cp:coreProperties>
</file>